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92ED8" w:rsidRPr="008C2F61" w14:paraId="0C22E0F8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7DF0A1D8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2B77C238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B814856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94D99A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BFB1BF1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Ribe in konzervirane ribe</w:t>
            </w:r>
          </w:p>
        </w:tc>
        <w:tc>
          <w:tcPr>
            <w:tcW w:w="2501" w:type="dxa"/>
          </w:tcPr>
          <w:p w14:paraId="7180E2A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7B7B74F7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178928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Olja in izdelki</w:t>
            </w:r>
          </w:p>
        </w:tc>
        <w:tc>
          <w:tcPr>
            <w:tcW w:w="2501" w:type="dxa"/>
          </w:tcPr>
          <w:p w14:paraId="01119282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0D9EDE7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777FA4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Sveža zelenjava in sadje</w:t>
            </w:r>
          </w:p>
        </w:tc>
        <w:tc>
          <w:tcPr>
            <w:tcW w:w="2501" w:type="dxa"/>
          </w:tcPr>
          <w:p w14:paraId="5B16A70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ECB8ED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887DDD9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92ED8">
              <w:rPr>
                <w:rFonts w:asciiTheme="minorHAnsi" w:hAnsiTheme="minorHAnsi" w:cstheme="minorHAnsi"/>
              </w:rPr>
              <w:t>Zamrznjena in konzervirana zelenjava ter sadje</w:t>
            </w:r>
          </w:p>
        </w:tc>
        <w:tc>
          <w:tcPr>
            <w:tcW w:w="2501" w:type="dxa"/>
          </w:tcPr>
          <w:p w14:paraId="371D842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E3FB673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E92ED8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8829925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92ED8">
              <w:rPr>
                <w:rFonts w:asciiTheme="minorHAnsi" w:hAnsiTheme="minorHAnsi" w:cstheme="minorHAnsi"/>
              </w:rPr>
              <w:t>Sadni sokovi in sirupi</w:t>
            </w:r>
          </w:p>
        </w:tc>
        <w:tc>
          <w:tcPr>
            <w:tcW w:w="2501" w:type="dxa"/>
          </w:tcPr>
          <w:p w14:paraId="443D0013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CC5CBDB" w14:textId="77777777" w:rsidTr="00E92ED8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E92ED8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7F39F7E" w:rsidR="00E92ED8" w:rsidRPr="00E92ED8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92ED8">
              <w:rPr>
                <w:rFonts w:asciiTheme="minorHAnsi" w:hAnsiTheme="minorHAnsi" w:cstheme="minorHAnsi"/>
              </w:rPr>
              <w:t>Žita, mlevski izdelki in testenine</w:t>
            </w:r>
          </w:p>
        </w:tc>
        <w:tc>
          <w:tcPr>
            <w:tcW w:w="2501" w:type="dxa"/>
          </w:tcPr>
          <w:p w14:paraId="3493846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92ED8" w:rsidRPr="008C2F61" w14:paraId="381F54C3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7A33F40F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37C16D6E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0B65E186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Kruh, pekovsko pecivo, keksi, slaščičarski izdelki</w:t>
            </w:r>
          </w:p>
        </w:tc>
        <w:tc>
          <w:tcPr>
            <w:tcW w:w="2501" w:type="dxa"/>
          </w:tcPr>
          <w:p w14:paraId="2C57574B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1DB51F4C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5DF9B35D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Ostalo </w:t>
            </w: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prehrambeno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blago</w:t>
            </w:r>
          </w:p>
        </w:tc>
        <w:tc>
          <w:tcPr>
            <w:tcW w:w="2501" w:type="dxa"/>
          </w:tcPr>
          <w:p w14:paraId="3152E4E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7C6911E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E92ED8" w:rsidRPr="008C2F61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1FC19B14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sveže sadje in zelenjava</w:t>
            </w:r>
          </w:p>
        </w:tc>
        <w:tc>
          <w:tcPr>
            <w:tcW w:w="2501" w:type="dxa"/>
          </w:tcPr>
          <w:p w14:paraId="43BB1E9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1C6E52C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4C639206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mleko in mlečni izdelki</w:t>
            </w:r>
          </w:p>
        </w:tc>
        <w:tc>
          <w:tcPr>
            <w:tcW w:w="2501" w:type="dxa"/>
          </w:tcPr>
          <w:p w14:paraId="772CBA6A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575933DF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66DCB875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Jajca talne reje</w:t>
            </w:r>
          </w:p>
        </w:tc>
        <w:tc>
          <w:tcPr>
            <w:tcW w:w="2501" w:type="dxa"/>
          </w:tcPr>
          <w:p w14:paraId="4AEED06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476BE0B7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79EA9013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meso in izdelki iz mesa</w:t>
            </w:r>
          </w:p>
        </w:tc>
        <w:tc>
          <w:tcPr>
            <w:tcW w:w="2501" w:type="dxa"/>
          </w:tcPr>
          <w:p w14:paraId="378A9FAC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92ED8" w:rsidRPr="008C2F61" w14:paraId="0D9B9B8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E92ED8" w:rsidRPr="00031603" w:rsidRDefault="00E92ED8" w:rsidP="00E92ED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1C564715" w:rsidR="00E92ED8" w:rsidRPr="007E05B1" w:rsidRDefault="00E92ED8" w:rsidP="00E92ED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>Eko</w:t>
            </w:r>
            <w:proofErr w:type="spellEnd"/>
            <w:r w:rsidRPr="003D6172">
              <w:rPr>
                <w:rFonts w:asciiTheme="minorHAnsi" w:hAnsiTheme="minorHAnsi" w:cstheme="minorHAnsi"/>
                <w:color w:val="000000"/>
                <w:lang w:val="sl-SI"/>
              </w:rPr>
              <w:t xml:space="preserve"> jajca</w:t>
            </w:r>
          </w:p>
        </w:tc>
        <w:tc>
          <w:tcPr>
            <w:tcW w:w="2501" w:type="dxa"/>
          </w:tcPr>
          <w:p w14:paraId="166B81F5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E92ED8" w:rsidRPr="008C2F61" w:rsidRDefault="00E92ED8" w:rsidP="00E92ED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DADE07A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E92ED8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E92ED8">
        <w:rPr>
          <w:rFonts w:asciiTheme="minorHAnsi" w:hAnsiTheme="minorHAnsi" w:cstheme="minorHAnsi"/>
          <w:b w:val="0"/>
          <w:szCs w:val="22"/>
          <w:lang w:val="sl-SI"/>
        </w:rPr>
        <w:t>4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5E9C9B4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0DDA903A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24EC072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6F9842" w14:textId="77777777" w:rsidR="00E92ED8" w:rsidRDefault="00E92ED8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0062B487" w14:textId="77777777" w:rsidR="00E92ED8" w:rsidRDefault="00E92ED8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E30C783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65B4518B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1A92BAC" w14:textId="61FD361B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194BB" w14:textId="1F83AB7E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956C749" w14:textId="3127EC13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398635A" w14:textId="6828545A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38E6AC" w14:textId="17F6367E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9549BA" w14:textId="77777777" w:rsidR="00E92ED8" w:rsidRDefault="00E92ED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C752" w14:textId="77777777" w:rsidR="000A1714" w:rsidRDefault="000A1714">
      <w:r>
        <w:separator/>
      </w:r>
    </w:p>
  </w:endnote>
  <w:endnote w:type="continuationSeparator" w:id="0">
    <w:p w14:paraId="60D9C835" w14:textId="77777777" w:rsidR="000A1714" w:rsidRDefault="000A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9E81" w14:textId="77777777" w:rsidR="000A1714" w:rsidRDefault="000A1714">
      <w:r>
        <w:separator/>
      </w:r>
    </w:p>
  </w:footnote>
  <w:footnote w:type="continuationSeparator" w:id="0">
    <w:p w14:paraId="0B9D827B" w14:textId="77777777" w:rsidR="000A1714" w:rsidRDefault="000A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F7F1" w14:textId="77777777" w:rsidR="00E92ED8" w:rsidRPr="00E92ED8" w:rsidRDefault="00E92ED8" w:rsidP="00E92ED8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5E3FA4D4" w14:textId="77777777" w:rsidR="00E92ED8" w:rsidRPr="00E92ED8" w:rsidRDefault="00E92ED8" w:rsidP="00E92ED8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398E6984" w14:textId="4AA32F68" w:rsidR="00BC158B" w:rsidRPr="0000179A" w:rsidRDefault="00E92ED8" w:rsidP="00E92ED8">
    <w:pPr>
      <w:pStyle w:val="Glava"/>
      <w:jc w:val="center"/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A1714"/>
    <w:rsid w:val="000C34B7"/>
    <w:rsid w:val="000E0316"/>
    <w:rsid w:val="000F3FE0"/>
    <w:rsid w:val="00172EA0"/>
    <w:rsid w:val="0019574B"/>
    <w:rsid w:val="00212CAD"/>
    <w:rsid w:val="00246536"/>
    <w:rsid w:val="00252CEC"/>
    <w:rsid w:val="00386683"/>
    <w:rsid w:val="003E3CA7"/>
    <w:rsid w:val="00572336"/>
    <w:rsid w:val="0057336F"/>
    <w:rsid w:val="006104D9"/>
    <w:rsid w:val="00652155"/>
    <w:rsid w:val="00690C98"/>
    <w:rsid w:val="006A094D"/>
    <w:rsid w:val="006B6638"/>
    <w:rsid w:val="006D3A5F"/>
    <w:rsid w:val="006E24F8"/>
    <w:rsid w:val="007E05B1"/>
    <w:rsid w:val="00865BA5"/>
    <w:rsid w:val="00894596"/>
    <w:rsid w:val="008C2F61"/>
    <w:rsid w:val="00983E7E"/>
    <w:rsid w:val="009C41C9"/>
    <w:rsid w:val="009F026F"/>
    <w:rsid w:val="00A462B7"/>
    <w:rsid w:val="00A576B5"/>
    <w:rsid w:val="00B10F46"/>
    <w:rsid w:val="00BC158B"/>
    <w:rsid w:val="00C90BA9"/>
    <w:rsid w:val="00DF24AB"/>
    <w:rsid w:val="00E92ED8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6</cp:revision>
  <dcterms:created xsi:type="dcterms:W3CDTF">2022-10-19T08:38:00Z</dcterms:created>
  <dcterms:modified xsi:type="dcterms:W3CDTF">2022-12-23T09:06:00Z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